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60" w:line="259" w:lineRule="auto"/>
        <w:jc w:val="center"/>
        <w:rPr>
          <w:rFonts w:ascii="Calibri" w:cs="Calibri" w:hAnsi="Calibri" w:eastAsia="Calibri"/>
          <w:b w:val="1"/>
          <w:bCs w:val="1"/>
          <w:outline w:val="0"/>
          <w:color w:val="2f5496"/>
          <w:sz w:val="40"/>
          <w:szCs w:val="40"/>
          <w:u w:color="2f5496"/>
          <w14:textFill>
            <w14:solidFill>
              <w14:srgbClr w14:val="2F5496"/>
            </w14:solidFill>
          </w14:textFill>
        </w:rPr>
      </w:pPr>
      <w:r>
        <w:rPr>
          <w:rFonts w:ascii="Calibri" w:hAnsi="Calibri"/>
          <w:b w:val="1"/>
          <w:bCs w:val="1"/>
          <w:outline w:val="0"/>
          <w:color w:val="2f5496"/>
          <w:sz w:val="40"/>
          <w:szCs w:val="40"/>
          <w:u w:color="2f5496"/>
          <w:rtl w:val="0"/>
          <w:lang w:val="en-US"/>
          <w14:textFill>
            <w14:solidFill>
              <w14:srgbClr w14:val="2F5496"/>
            </w14:solidFill>
          </w14:textFill>
        </w:rPr>
        <w:t>Flitwick &amp; District U3A</w:t>
      </w:r>
    </w:p>
    <w:p>
      <w:pPr>
        <w:pStyle w:val="Body A"/>
        <w:spacing w:after="160" w:line="259" w:lineRule="auto"/>
        <w:jc w:val="center"/>
        <w:rPr>
          <w:rFonts w:ascii="Calibri" w:cs="Calibri" w:hAnsi="Calibri" w:eastAsia="Calibri"/>
          <w:u w:color="000000"/>
        </w:rPr>
      </w:pPr>
      <w:r>
        <w:rPr>
          <w:rFonts w:ascii="Calibri" w:hAnsi="Calibri"/>
          <w:u w:color="000000"/>
          <w:rtl w:val="0"/>
          <w:lang w:val="en-US"/>
        </w:rPr>
        <w:t>Registered Charity Number 1168040</w:t>
      </w:r>
    </w:p>
    <w:p>
      <w:pPr>
        <w:pStyle w:val="Body A"/>
        <w:spacing w:after="160" w:line="259" w:lineRule="auto"/>
        <w:jc w:val="center"/>
        <w:rPr>
          <w:rFonts w:ascii="Calibri" w:cs="Calibri" w:hAnsi="Calibri" w:eastAsia="Calibri"/>
          <w:b w:val="1"/>
          <w:bCs w:val="1"/>
          <w:sz w:val="32"/>
          <w:szCs w:val="32"/>
          <w:u w:color="000000"/>
        </w:rPr>
      </w:pPr>
      <w:r>
        <w:rPr>
          <w:rFonts w:ascii="Calibri" w:hAnsi="Calibri"/>
          <w:u w:color="000000"/>
          <w:rtl w:val="0"/>
          <w:lang w:val="en-US"/>
        </w:rPr>
        <w:t xml:space="preserve"> </w:t>
      </w:r>
      <w:r>
        <w:rPr>
          <w:rFonts w:ascii="Calibri" w:hAnsi="Calibri"/>
          <w:b w:val="1"/>
          <w:bCs w:val="1"/>
          <w:sz w:val="32"/>
          <w:szCs w:val="32"/>
          <w:u w:color="000000"/>
          <w:rtl w:val="0"/>
          <w:lang w:val="en-US"/>
        </w:rPr>
        <w:t>Annual General Meeting 12 February 2026</w:t>
      </w:r>
    </w:p>
    <w:p>
      <w:pPr>
        <w:pStyle w:val="Body A"/>
        <w:spacing w:after="160" w:line="259" w:lineRule="auto"/>
        <w:rPr>
          <w:rFonts w:ascii="Calibri" w:cs="Calibri" w:hAnsi="Calibri" w:eastAsia="Calibri"/>
          <w:b w:val="1"/>
          <w:bCs w:val="1"/>
          <w:sz w:val="28"/>
          <w:szCs w:val="28"/>
          <w:u w:color="000000"/>
        </w:rPr>
      </w:pPr>
      <w:r>
        <w:rPr>
          <w:rFonts w:ascii="Calibri" w:hAnsi="Calibri"/>
          <w:b w:val="1"/>
          <w:bCs w:val="1"/>
          <w:sz w:val="28"/>
          <w:szCs w:val="28"/>
          <w:u w:color="000000"/>
          <w:rtl w:val="0"/>
          <w:lang w:val="en-US"/>
        </w:rPr>
        <w:t>Our Annual General Meeting will be held on Thursday 12</w:t>
      </w:r>
      <w:r>
        <w:rPr>
          <w:rFonts w:ascii="Calibri" w:hAnsi="Calibri"/>
          <w:b w:val="1"/>
          <w:bCs w:val="1"/>
          <w:sz w:val="28"/>
          <w:szCs w:val="28"/>
          <w:u w:color="000000"/>
          <w:vertAlign w:val="superscript"/>
          <w:rtl w:val="0"/>
          <w:lang w:val="en-US"/>
        </w:rPr>
        <w:t>th</w:t>
      </w:r>
      <w:r>
        <w:rPr>
          <w:rFonts w:ascii="Calibri" w:hAnsi="Calibri"/>
          <w:b w:val="1"/>
          <w:bCs w:val="1"/>
          <w:sz w:val="28"/>
          <w:szCs w:val="28"/>
          <w:u w:color="000000"/>
          <w:rtl w:val="0"/>
          <w:lang w:val="en-US"/>
        </w:rPr>
        <w:t xml:space="preserve"> February 2026 at the Rufus Centre, Flitwick at approximately 10.30 am,</w:t>
      </w:r>
    </w:p>
    <w:p>
      <w:pPr>
        <w:pStyle w:val="Body A"/>
        <w:spacing w:after="160" w:line="259" w:lineRule="auto"/>
        <w:rPr>
          <w:rFonts w:ascii="Calibri" w:cs="Calibri" w:hAnsi="Calibri" w:eastAsia="Calibri"/>
          <w:sz w:val="28"/>
          <w:szCs w:val="28"/>
          <w:u w:color="000000"/>
        </w:rPr>
      </w:pPr>
      <w:r>
        <w:rPr>
          <w:rFonts w:ascii="Calibri" w:hAnsi="Calibri"/>
          <w:sz w:val="28"/>
          <w:szCs w:val="28"/>
          <w:u w:color="000000"/>
          <w:rtl w:val="0"/>
          <w:lang w:val="en-US"/>
        </w:rPr>
        <w:t>The Agenda is:</w:t>
      </w:r>
    </w:p>
    <w:p>
      <w:pPr>
        <w:pStyle w:val="Default"/>
        <w:numPr>
          <w:ilvl w:val="0"/>
          <w:numId w:val="2"/>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Minutes of the AGM 2025</w:t>
      </w:r>
    </w:p>
    <w:p>
      <w:pPr>
        <w:pStyle w:val="Default"/>
        <w:numPr>
          <w:ilvl w:val="0"/>
          <w:numId w:val="2"/>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Trustees</w:t>
      </w:r>
      <w:r>
        <w:rPr>
          <w:rFonts w:ascii="Calibri" w:hAnsi="Calibri" w:hint="default"/>
          <w:sz w:val="28"/>
          <w:szCs w:val="28"/>
          <w:u w:color="000000"/>
          <w:rtl w:val="0"/>
          <w:lang w:val="en-US"/>
        </w:rPr>
        <w:t xml:space="preserve">’ </w:t>
      </w:r>
      <w:r>
        <w:rPr>
          <w:rFonts w:ascii="Calibri" w:hAnsi="Calibri"/>
          <w:sz w:val="28"/>
          <w:szCs w:val="28"/>
          <w:u w:color="000000"/>
          <w:rtl w:val="0"/>
          <w:lang w:val="en-US"/>
        </w:rPr>
        <w:t>Report for 2025</w:t>
      </w:r>
    </w:p>
    <w:p>
      <w:pPr>
        <w:pStyle w:val="Default"/>
        <w:numPr>
          <w:ilvl w:val="0"/>
          <w:numId w:val="2"/>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Accounts for 2025</w:t>
      </w:r>
    </w:p>
    <w:p>
      <w:pPr>
        <w:pStyle w:val="Default"/>
        <w:numPr>
          <w:ilvl w:val="0"/>
          <w:numId w:val="3"/>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revised Constitution</w:t>
      </w:r>
    </w:p>
    <w:p>
      <w:pPr>
        <w:pStyle w:val="Default"/>
        <w:numPr>
          <w:ilvl w:val="0"/>
          <w:numId w:val="4"/>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Election of Officers for the coming year</w:t>
      </w:r>
    </w:p>
    <w:p>
      <w:pPr>
        <w:pStyle w:val="Default"/>
        <w:numPr>
          <w:ilvl w:val="0"/>
          <w:numId w:val="3"/>
        </w:numPr>
        <w:bidi w:val="0"/>
        <w:spacing w:before="0" w:after="160" w:line="259" w:lineRule="auto"/>
        <w:ind w:right="0"/>
        <w:jc w:val="left"/>
        <w:rPr>
          <w:rFonts w:ascii="Calibri" w:hAnsi="Calibri"/>
          <w:sz w:val="28"/>
          <w:szCs w:val="28"/>
          <w:rtl w:val="0"/>
          <w:lang w:val="en-US"/>
        </w:rPr>
      </w:pPr>
      <w:r>
        <w:rPr>
          <w:rFonts w:ascii="Calibri" w:hAnsi="Calibri"/>
          <w:sz w:val="28"/>
          <w:szCs w:val="28"/>
          <w:u w:color="000000"/>
          <w:rtl w:val="0"/>
          <w:lang w:val="en-US"/>
        </w:rPr>
        <w:t>To Resolve to APPROVE the Election of other Members of the Committee for the coming year</w:t>
      </w:r>
    </w:p>
    <w:p>
      <w:pPr>
        <w:pStyle w:val="Body A"/>
        <w:spacing w:after="160" w:line="259" w:lineRule="auto"/>
        <w:rPr>
          <w:rFonts w:ascii="Calibri" w:cs="Calibri" w:hAnsi="Calibri" w:eastAsia="Calibri"/>
          <w:sz w:val="28"/>
          <w:szCs w:val="28"/>
          <w:u w:color="000000"/>
        </w:rPr>
      </w:pPr>
      <w:r>
        <w:rPr>
          <w:rFonts w:ascii="Calibri" w:hAnsi="Calibri"/>
          <w:b w:val="1"/>
          <w:bCs w:val="1"/>
          <w:sz w:val="24"/>
          <w:szCs w:val="24"/>
          <w:u w:color="000000"/>
          <w:rtl w:val="0"/>
          <w:lang w:val="en-US"/>
        </w:rPr>
        <w:t xml:space="preserve"> </w:t>
      </w:r>
      <w:r>
        <w:rPr>
          <w:rFonts w:ascii="Calibri" w:hAnsi="Calibri"/>
          <w:sz w:val="28"/>
          <w:szCs w:val="28"/>
          <w:u w:color="000000"/>
          <w:rtl w:val="0"/>
          <w:lang w:val="en-US"/>
        </w:rPr>
        <w:t>Note: A copy of the Trustees</w:t>
      </w:r>
      <w:r>
        <w:rPr>
          <w:rFonts w:ascii="Arial Unicode MS" w:hAnsi="Arial Unicode MS" w:hint="default"/>
          <w:sz w:val="28"/>
          <w:szCs w:val="28"/>
          <w:u w:color="000000"/>
          <w:rtl w:val="0"/>
          <w:lang w:val="en-US"/>
        </w:rPr>
        <w:t xml:space="preserve">’ </w:t>
      </w:r>
      <w:r>
        <w:rPr>
          <w:rFonts w:ascii="Calibri" w:hAnsi="Calibri"/>
          <w:sz w:val="28"/>
          <w:szCs w:val="28"/>
          <w:u w:color="000000"/>
          <w:rtl w:val="0"/>
          <w:lang w:val="en-US"/>
        </w:rPr>
        <w:t>report and an extract of the Trustees Report will available on our website. Copies of the Accounts will be provided at the AGM.</w:t>
      </w:r>
    </w:p>
    <w:p>
      <w:pPr>
        <w:pStyle w:val="Body A"/>
        <w:spacing w:after="160" w:line="259" w:lineRule="auto"/>
        <w:rPr>
          <w:rFonts w:ascii="Calibri" w:cs="Calibri" w:hAnsi="Calibri" w:eastAsia="Calibri"/>
          <w:b w:val="1"/>
          <w:bCs w:val="1"/>
          <w:sz w:val="24"/>
          <w:szCs w:val="24"/>
          <w:u w:color="000000"/>
        </w:rPr>
      </w:pPr>
    </w:p>
    <w:p>
      <w:pPr>
        <w:pStyle w:val="Body A"/>
        <w:spacing w:after="160" w:line="259" w:lineRule="auto"/>
        <w:rPr>
          <w:rFonts w:ascii="Calibri" w:cs="Calibri" w:hAnsi="Calibri" w:eastAsia="Calibri"/>
          <w:b w:val="1"/>
          <w:bCs w:val="1"/>
          <w:sz w:val="28"/>
          <w:szCs w:val="28"/>
          <w:u w:color="000000"/>
          <w:lang w:val="it-IT"/>
        </w:rPr>
      </w:pPr>
      <w:r>
        <w:rPr>
          <w:rFonts w:ascii="Calibri" w:hAnsi="Calibri"/>
          <w:b w:val="1"/>
          <w:bCs w:val="1"/>
          <w:sz w:val="28"/>
          <w:szCs w:val="28"/>
          <w:u w:color="000000"/>
          <w:rtl w:val="0"/>
          <w:lang w:val="it-IT"/>
        </w:rPr>
        <w:t xml:space="preserve">IMPORTANT: </w:t>
      </w:r>
    </w:p>
    <w:p>
      <w:pPr>
        <w:pStyle w:val="Body A"/>
        <w:spacing w:after="160" w:line="259" w:lineRule="auto"/>
        <w:rPr>
          <w:rFonts w:ascii="Calibri" w:cs="Calibri" w:hAnsi="Calibri" w:eastAsia="Calibri"/>
          <w:sz w:val="28"/>
          <w:szCs w:val="28"/>
          <w:u w:color="000000"/>
        </w:rPr>
      </w:pPr>
      <w:r>
        <w:rPr>
          <w:rFonts w:ascii="Calibri" w:hAnsi="Calibri"/>
          <w:sz w:val="24"/>
          <w:szCs w:val="24"/>
          <w:u w:color="000000"/>
          <w:rtl w:val="0"/>
          <w:lang w:val="en-US"/>
        </w:rPr>
        <w:t xml:space="preserve"> </w:t>
      </w:r>
      <w:r>
        <w:rPr>
          <w:rFonts w:ascii="Calibri" w:hAnsi="Calibri"/>
          <w:sz w:val="28"/>
          <w:szCs w:val="28"/>
          <w:u w:color="000000"/>
          <w:rtl w:val="0"/>
          <w:lang w:val="en-US"/>
        </w:rPr>
        <w:t>If you wish to vote but cannot attend the meeting, you can appoint a proxy to vote for you. The proxy can either be another member attending the meeting to vote on your behalf, or you can appoint the Secretary and tell them how you wish to vote.  Please let the Secretary know if you want to vote without attending to make sure your vote is counted.</w:t>
      </w:r>
    </w:p>
    <w:p>
      <w:pPr>
        <w:pStyle w:val="Body A"/>
        <w:spacing w:line="259" w:lineRule="auto"/>
        <w:rPr>
          <w:rFonts w:ascii="Calibri" w:cs="Calibri" w:hAnsi="Calibri" w:eastAsia="Calibri"/>
          <w:sz w:val="28"/>
          <w:szCs w:val="28"/>
          <w:u w:color="000000"/>
        </w:rPr>
      </w:pPr>
      <w:r>
        <w:rPr>
          <w:rFonts w:ascii="Calibri" w:hAnsi="Calibri"/>
          <w:sz w:val="28"/>
          <w:szCs w:val="28"/>
          <w:u w:color="000000"/>
          <w:rtl w:val="0"/>
          <w:lang w:val="en-US"/>
        </w:rPr>
        <w:t xml:space="preserve">The Secretary is: </w:t>
        <w:tab/>
        <w:tab/>
        <w:t xml:space="preserve">Lyn Fairweather </w:t>
      </w:r>
    </w:p>
    <w:p>
      <w:pPr>
        <w:pStyle w:val="Body A"/>
        <w:spacing w:line="259" w:lineRule="auto"/>
        <w:rPr>
          <w:rFonts w:ascii="Calibri" w:cs="Calibri" w:hAnsi="Calibri" w:eastAsia="Calibri"/>
          <w:sz w:val="28"/>
          <w:szCs w:val="28"/>
          <w:u w:color="000000"/>
        </w:rPr>
      </w:pPr>
      <w:r>
        <w:rPr>
          <w:rFonts w:ascii="Calibri" w:cs="Calibri" w:hAnsi="Calibri" w:eastAsia="Calibri"/>
          <w:sz w:val="28"/>
          <w:szCs w:val="28"/>
          <w:u w:color="000000"/>
          <w:rtl w:val="0"/>
        </w:rPr>
        <w:tab/>
        <w:tab/>
        <w:t>Phone</w:t>
        <w:tab/>
        <w:t>07927 364286</w:t>
        <w:tab/>
        <w:tab/>
      </w:r>
    </w:p>
    <w:p>
      <w:pPr>
        <w:pStyle w:val="Body A"/>
        <w:spacing w:line="259" w:lineRule="auto"/>
        <w:ind w:left="720" w:firstLine="720"/>
      </w:pPr>
      <w:r>
        <w:rPr>
          <w:rFonts w:ascii="Calibri" w:hAnsi="Calibri"/>
          <w:sz w:val="28"/>
          <w:szCs w:val="28"/>
          <w:u w:color="000000"/>
          <w:rtl w:val="0"/>
          <w:lang w:val="it-IT"/>
        </w:rPr>
        <w:t>Email:</w:t>
        <w:tab/>
        <w:tab/>
        <w:t>lynf55@icloud.com</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86" w:hanging="50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06" w:hanging="5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26" w:hanging="4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46" w:hanging="5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66" w:hanging="50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86" w:hanging="4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06" w:hanging="50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26" w:hanging="5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46" w:hanging="46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49"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09"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69" w:hanging="3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num" w:pos="720"/>
          </w:tabs>
          <w:ind w:left="1440"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 w:val="num" w:pos="2160"/>
          </w:tabs>
          <w:ind w:left="2880"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num" w:pos="2880"/>
          </w:tabs>
          <w:ind w:left="3600" w:hanging="18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num" w:pos="3600"/>
          </w:tabs>
          <w:ind w:left="4320"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num" w:pos="4320"/>
          </w:tabs>
          <w:ind w:left="5040"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 w:val="num" w:pos="5040"/>
          </w:tabs>
          <w:ind w:left="5760" w:hanging="18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num" w:pos="5760"/>
          </w:tabs>
          <w:ind w:left="6480"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 w:val="num" w:pos="6480"/>
          </w:tabs>
          <w:ind w:left="7200" w:hanging="18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 w:val="num" w:pos="7200"/>
          </w:tabs>
          <w:ind w:left="7920" w:hanging="183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