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u w:val="single"/>
        </w:rPr>
      </w:pPr>
      <w:r>
        <w:rPr>
          <w:u w:val="single"/>
          <w:rtl w:val="0"/>
          <w:lang w:val="en-US"/>
        </w:rPr>
        <w:t>Trip to West Stow Anglo Saxon Village &amp; Fullers Mill Garden Wednesday 16 September 2026</w:t>
      </w:r>
    </w:p>
    <w:p>
      <w:pPr>
        <w:pStyle w:val="Body"/>
        <w:tabs>
          <w:tab w:val="left" w:pos="6030"/>
        </w:tabs>
      </w:pPr>
      <w:r>
        <w:rPr>
          <w:rtl w:val="0"/>
          <w:lang w:val="en-US"/>
        </w:rPr>
        <w:t xml:space="preserve">West Stow Anglo-Saxon village and Fullers Mill Garden are 2 separate places </w:t>
      </w:r>
      <w:r>
        <w:rPr>
          <w:rtl w:val="0"/>
        </w:rPr>
        <w:t xml:space="preserve">½ </w:t>
      </w:r>
      <w:r>
        <w:rPr>
          <w:rtl w:val="0"/>
          <w:lang w:val="en-US"/>
        </w:rPr>
        <w:t>mile apart, close to the River Lark. We will depart the Rufus Centre at 08.00, arriving at around 09.40 to visit the West Stow Caf</w:t>
      </w:r>
      <w:r>
        <w:rPr>
          <w:rtl w:val="0"/>
          <w:lang w:val="fr-FR"/>
        </w:rPr>
        <w:t xml:space="preserve">é </w:t>
      </w:r>
      <w:r>
        <w:rPr>
          <w:rtl w:val="0"/>
          <w:lang w:val="en-US"/>
        </w:rPr>
        <w:t>before the Village opens at 10.00. After exploring the village &amp; with time for lunch at the caf</w:t>
      </w:r>
      <w:r>
        <w:rPr>
          <w:rtl w:val="0"/>
          <w:lang w:val="fr-FR"/>
        </w:rPr>
        <w:t>é</w:t>
      </w:r>
      <w:r>
        <w:rPr>
          <w:rtl w:val="0"/>
          <w:lang w:val="de-DE"/>
        </w:rPr>
        <w:t>, we</w:t>
      </w:r>
      <w:r>
        <w:rPr>
          <w:rtl w:val="1"/>
        </w:rPr>
        <w:t>’</w:t>
      </w:r>
      <w:r>
        <w:rPr>
          <w:rtl w:val="0"/>
          <w:lang w:val="en-US"/>
        </w:rPr>
        <w:t>ll transfer the short distance to Fullers Mill Garden at around 14.00. There will be plenty of time to walk around the gardens. And another caf</w:t>
      </w:r>
      <w:r>
        <w:rPr>
          <w:rtl w:val="0"/>
          <w:lang w:val="fr-FR"/>
        </w:rPr>
        <w:t xml:space="preserve">é </w:t>
      </w:r>
      <w:r>
        <w:rPr>
          <w:rtl w:val="0"/>
          <w:lang w:val="en-US"/>
        </w:rPr>
        <w:t>is available here too, before departing at 17.00.</w:t>
      </w:r>
    </w:p>
    <w:p>
      <w:pPr>
        <w:pStyle w:val="Body"/>
        <w:tabs>
          <w:tab w:val="left" w:pos="6030"/>
        </w:tabs>
      </w:pPr>
      <w:r>
        <w:rPr>
          <w:rtl w:val="0"/>
          <w:lang w:val="en-US"/>
        </w:rPr>
        <w:t xml:space="preserve">West Stow is the site of an Anglo-Saxon Village occupied from about 420-650 AD. A reconstruction of the village started in 1974 and now 8 buildings can be visited. There is a Visitor Centre. Museum of artefacts and the Beofolf &amp; Grendel Adventure Trail + 125 acres of Country Park to explore. Maps &amp; guides are available. More details are available on the website: </w:t>
      </w:r>
      <w:r>
        <w:rPr>
          <w:rStyle w:val="Hyperlink.0"/>
        </w:rPr>
        <w:fldChar w:fldCharType="begin" w:fldLock="0"/>
      </w:r>
      <w:r>
        <w:rPr>
          <w:rStyle w:val="Hyperlink.0"/>
        </w:rPr>
        <w:instrText xml:space="preserve"> HYPERLINK "http://www.weststow.org"</w:instrText>
      </w:r>
      <w:r>
        <w:rPr>
          <w:rStyle w:val="Hyperlink.0"/>
        </w:rPr>
        <w:fldChar w:fldCharType="separate" w:fldLock="0"/>
      </w:r>
      <w:r>
        <w:rPr>
          <w:rStyle w:val="Hyperlink.0"/>
          <w:rtl w:val="0"/>
        </w:rPr>
        <w:t>www.weststow.org</w:t>
      </w:r>
      <w:r>
        <w:rPr/>
        <w:fldChar w:fldCharType="end" w:fldLock="0"/>
      </w:r>
    </w:p>
    <w:p>
      <w:pPr>
        <w:pStyle w:val="Body"/>
        <w:tabs>
          <w:tab w:val="left" w:pos="6030"/>
        </w:tabs>
      </w:pPr>
      <w:r>
        <w:rPr>
          <w:rtl w:val="0"/>
          <w:lang w:val="en-US"/>
        </w:rPr>
        <w:t>Fullers Mill Garden is an enchanting and tranquil seven-acre creation on the banks of the River Lark. It combines a beautiful site of light dappled woodland with a plantsman</w:t>
      </w:r>
      <w:r>
        <w:rPr>
          <w:rtl w:val="1"/>
        </w:rPr>
        <w:t>’</w:t>
      </w:r>
      <w:r>
        <w:rPr>
          <w:rtl w:val="0"/>
          <w:lang w:val="en-US"/>
        </w:rPr>
        <w:t>s collection of unusual shrubs, perennials, lilies and marginal plants. The garden was created by the late Bernard Tickner, who moved to Fullers Mill in 1958 and spent over 50 years creating the garden from rough scrub and woodland. In 2013 the garden was gifted to Perennial, for its long-term preservation.</w:t>
      </w:r>
    </w:p>
    <w:p>
      <w:pPr>
        <w:pStyle w:val="Body"/>
        <w:tabs>
          <w:tab w:val="left" w:pos="6030"/>
        </w:tabs>
      </w:pPr>
      <w:r>
        <w:rPr>
          <w:rtl w:val="0"/>
          <w:lang w:val="en-US"/>
        </w:rPr>
        <w:t xml:space="preserve">More details are available on the website: </w:t>
      </w:r>
      <w:r>
        <w:rPr>
          <w:rStyle w:val="Hyperlink.0"/>
        </w:rPr>
        <w:fldChar w:fldCharType="begin" w:fldLock="0"/>
      </w:r>
      <w:r>
        <w:rPr>
          <w:rStyle w:val="Hyperlink.0"/>
        </w:rPr>
        <w:instrText xml:space="preserve"> HYPERLINK "http://www.perennial.org.uk/gardens/gardens-menu/fullers-mill-garden"</w:instrText>
      </w:r>
      <w:r>
        <w:rPr>
          <w:rStyle w:val="Hyperlink.0"/>
        </w:rPr>
        <w:fldChar w:fldCharType="separate" w:fldLock="0"/>
      </w:r>
      <w:r>
        <w:rPr>
          <w:rStyle w:val="Hyperlink.0"/>
          <w:rtl w:val="0"/>
        </w:rPr>
        <w:t>www.perennial.org.uk/gardens/gardens-menu/fullers-mill-garden</w:t>
      </w:r>
      <w:r>
        <w:rPr/>
        <w:fldChar w:fldCharType="end" w:fldLock="0"/>
      </w:r>
      <w:r>
        <w:rPr>
          <w:rtl w:val="0"/>
          <w:lang w:val="en-US"/>
        </w:rPr>
        <w:t xml:space="preserve">. On Wednesdays, entry is free to RHS members, so a </w:t>
      </w:r>
      <w:r>
        <w:rPr>
          <w:rtl w:val="0"/>
        </w:rPr>
        <w:t>£</w:t>
      </w:r>
      <w:r>
        <w:rPr>
          <w:rtl w:val="0"/>
          <w:lang w:val="en-US"/>
        </w:rPr>
        <w:t>10 reduction is available.</w:t>
      </w:r>
    </w:p>
    <w:p>
      <w:pPr>
        <w:pStyle w:val="Plain Text"/>
      </w:pPr>
      <w:r>
        <w:rPr>
          <w:b w:val="1"/>
          <w:bCs w:val="1"/>
          <w:u w:val="single"/>
          <w:rtl w:val="0"/>
          <w:lang w:val="en-US"/>
        </w:rPr>
        <w:t>Important Information:</w:t>
      </w:r>
      <w:r>
        <w:rPr>
          <w:rtl w:val="0"/>
          <w:lang w:val="en-US"/>
        </w:rPr>
        <w:t xml:space="preserve"> Trip organiser is Alastair Mayman, contact by e-mail link on website.</w:t>
      </w:r>
    </w:p>
    <w:p>
      <w:pPr>
        <w:pStyle w:val="Plain Text"/>
      </w:pPr>
    </w:p>
    <w:p>
      <w:pPr>
        <w:pStyle w:val="Plain Text"/>
        <w:rPr>
          <w:b w:val="1"/>
          <w:bCs w:val="1"/>
          <w:u w:val="single"/>
        </w:rPr>
      </w:pPr>
      <w:r>
        <w:rPr>
          <w:b w:val="1"/>
          <w:bCs w:val="1"/>
          <w:u w:val="single"/>
          <w:rtl w:val="0"/>
          <w:lang w:val="en-US"/>
        </w:rPr>
        <w:t xml:space="preserve">Accessibility &amp; Refreshments: </w:t>
      </w:r>
    </w:p>
    <w:p>
      <w:pPr>
        <w:pStyle w:val="Plain Text"/>
        <w:rPr>
          <w:u w:val="single"/>
        </w:rPr>
      </w:pPr>
    </w:p>
    <w:p>
      <w:pPr>
        <w:pStyle w:val="Plain Text"/>
      </w:pPr>
      <w:r>
        <w:rPr>
          <w:u w:val="single"/>
          <w:rtl w:val="0"/>
          <w:lang w:val="en-US"/>
        </w:rPr>
        <w:t>Anglo-Saxon Village:</w:t>
      </w:r>
      <w:r>
        <w:rPr>
          <w:rtl w:val="0"/>
          <w:lang w:val="en-US"/>
        </w:rPr>
        <w:t xml:space="preserve"> The museum, visitor centre and caf</w:t>
      </w:r>
      <w:r>
        <w:rPr>
          <w:rtl w:val="0"/>
          <w:lang w:val="en-US"/>
        </w:rPr>
        <w:t xml:space="preserve">é </w:t>
      </w:r>
      <w:r>
        <w:rPr>
          <w:rtl w:val="0"/>
          <w:lang w:val="en-US"/>
        </w:rPr>
        <w:t>at West Stow Anglo-Saxon Village are wheelchair accessible via ramps and gravel paths.</w:t>
      </w:r>
    </w:p>
    <w:p>
      <w:pPr>
        <w:pStyle w:val="Plain Text"/>
      </w:pPr>
      <w:r>
        <w:rPr>
          <w:rtl w:val="0"/>
          <w:lang w:val="en-US"/>
        </w:rPr>
        <w:t>The village is also wheelchair accessible, although assistance is recommended as part of the route to the village is unpaved and up a slight incline.</w:t>
      </w:r>
    </w:p>
    <w:p>
      <w:pPr>
        <w:pStyle w:val="Plain Text"/>
      </w:pPr>
      <w:r>
        <w:rPr>
          <w:rtl w:val="0"/>
          <w:lang w:val="en-US"/>
        </w:rPr>
        <w:t>The Anglo-Saxon houses, which are reconstructed to correspond to the archaeological evidence from the site, are wheelchair accessible with assistance. Information about each of the houses can be provided.</w:t>
      </w:r>
    </w:p>
    <w:p>
      <w:pPr>
        <w:pStyle w:val="Plain Text"/>
      </w:pPr>
      <w:r>
        <w:rPr>
          <w:rtl w:val="0"/>
          <w:lang w:val="en-US"/>
        </w:rPr>
        <w:t>The paths and trails in the park are slightly uneven and for most of the year are wheelchair friendly. There are inclines on two of the paths down to the river which will require assistance.</w:t>
      </w:r>
    </w:p>
    <w:p>
      <w:pPr>
        <w:pStyle w:val="Plain Text"/>
      </w:pPr>
      <w:r>
        <w:rPr>
          <w:rtl w:val="0"/>
          <w:lang w:val="en-US"/>
        </w:rPr>
        <w:t>There is a caf</w:t>
      </w:r>
      <w:r>
        <w:rPr>
          <w:rtl w:val="0"/>
          <w:lang w:val="en-US"/>
        </w:rPr>
        <w:t xml:space="preserve">é </w:t>
      </w:r>
      <w:r>
        <w:rPr>
          <w:rtl w:val="0"/>
          <w:lang w:val="en-US"/>
        </w:rPr>
        <w:t>&amp; toilets on the site.</w:t>
      </w:r>
    </w:p>
    <w:p>
      <w:pPr>
        <w:pStyle w:val="Plain Text"/>
      </w:pPr>
    </w:p>
    <w:p>
      <w:pPr>
        <w:pStyle w:val="Plain Text"/>
      </w:pPr>
      <w:r>
        <w:rPr>
          <w:u w:val="single"/>
          <w:rtl w:val="0"/>
          <w:lang w:val="en-US"/>
        </w:rPr>
        <w:t>Fullers Mill Garden:</w:t>
      </w:r>
    </w:p>
    <w:p>
      <w:pPr>
        <w:pStyle w:val="Plain Text"/>
      </w:pPr>
      <w:r>
        <w:rPr>
          <w:rtl w:val="0"/>
          <w:lang w:val="en-US"/>
        </w:rPr>
        <w:t>It is recommended to wear comfortable, sturdy footwear to help you enjoy exploring the garden</w:t>
      </w:r>
      <w:r>
        <w:rPr>
          <w:rtl w:val="0"/>
          <w:lang w:val="en-US"/>
        </w:rPr>
        <w:t>’</w:t>
      </w:r>
      <w:r>
        <w:rPr>
          <w:rtl w:val="0"/>
          <w:lang w:val="en-US"/>
        </w:rPr>
        <w:t>s natural paths and uneven surfaces safely.</w:t>
      </w:r>
    </w:p>
    <w:p>
      <w:pPr>
        <w:pStyle w:val="Plain Text"/>
      </w:pPr>
      <w:r>
        <w:rPr>
          <w:rtl w:val="0"/>
          <w:lang w:val="en-US"/>
        </w:rPr>
        <w:t>Assistance Dogs:</w:t>
      </w:r>
      <w:r>
        <w:rPr>
          <w:rtl w:val="0"/>
          <w:lang w:val="en-US"/>
        </w:rPr>
        <w:t> </w:t>
      </w:r>
      <w:r>
        <w:rPr>
          <w:rtl w:val="0"/>
          <w:lang w:val="en-US"/>
        </w:rPr>
        <w:t>The garden only allows assistance dogs.</w:t>
      </w:r>
    </w:p>
    <w:p>
      <w:pPr>
        <w:pStyle w:val="Plain Text"/>
      </w:pPr>
      <w:r>
        <w:rPr>
          <w:rtl w:val="0"/>
          <w:lang w:val="en-US"/>
        </w:rPr>
        <w:t>There is a caf</w:t>
      </w:r>
      <w:r>
        <w:rPr>
          <w:rtl w:val="0"/>
          <w:lang w:val="en-US"/>
        </w:rPr>
        <w:t xml:space="preserve">é </w:t>
      </w:r>
      <w:r>
        <w:rPr>
          <w:rtl w:val="0"/>
          <w:lang w:val="en-US"/>
        </w:rPr>
        <w:t>&amp; toilets on the site.</w:t>
      </w:r>
    </w:p>
    <w:p>
      <w:pPr>
        <w:pStyle w:val="Plain Text"/>
      </w:pPr>
    </w:p>
    <w:p>
      <w:pPr>
        <w:pStyle w:val="Plain Text"/>
        <w:rPr>
          <w:b w:val="1"/>
          <w:bCs w:val="1"/>
        </w:rPr>
      </w:pPr>
      <w:r>
        <w:rPr>
          <w:b w:val="1"/>
          <w:bCs w:val="1"/>
          <w:u w:val="single"/>
          <w:rtl w:val="0"/>
          <w:lang w:val="en-US"/>
        </w:rPr>
        <w:t>Booking</w:t>
      </w:r>
      <w:r>
        <w:rPr>
          <w:b w:val="1"/>
          <w:bCs w:val="1"/>
          <w:rtl w:val="0"/>
          <w:lang w:val="en-US"/>
        </w:rPr>
        <w:t xml:space="preserve"> opens 09:30 Thursday 9 July 2026 at the meeting in the Rufus Centre.</w:t>
      </w:r>
    </w:p>
    <w:p>
      <w:pPr>
        <w:pStyle w:val="Plain Text"/>
        <w:rPr>
          <w:b w:val="1"/>
          <w:bCs w:val="1"/>
        </w:rPr>
      </w:pPr>
      <w:r>
        <w:rPr>
          <w:b w:val="1"/>
          <w:bCs w:val="1"/>
          <w:rtl w:val="0"/>
          <w:lang w:val="en-US"/>
        </w:rPr>
        <w:t>£</w:t>
      </w:r>
      <w:r>
        <w:rPr>
          <w:b w:val="1"/>
          <w:bCs w:val="1"/>
          <w:rtl w:val="0"/>
          <w:lang w:val="en-US"/>
        </w:rPr>
        <w:t>20 cash is required as a deposit &amp; a mobile phone number is required to allow you to be contacted by the organiser on the day &amp; on the trip.</w:t>
      </w:r>
    </w:p>
    <w:p>
      <w:pPr>
        <w:pStyle w:val="Plain Text"/>
        <w:rPr>
          <w:b w:val="1"/>
          <w:bCs w:val="1"/>
        </w:rPr>
      </w:pPr>
      <w:r>
        <w:rPr>
          <w:b w:val="1"/>
          <w:bCs w:val="1"/>
          <w:rtl w:val="0"/>
          <w:lang w:val="en-US"/>
        </w:rPr>
        <w:t>The balance will be due no later than at the meeting Thursday 13 August 2026, payable by cheque or BACS only.</w:t>
      </w:r>
    </w:p>
    <w:p>
      <w:pPr>
        <w:pStyle w:val="Body"/>
        <w:tabs>
          <w:tab w:val="left" w:pos="6030"/>
        </w:tabs>
      </w:pPr>
      <w:r>
        <w:rPr>
          <w:b w:val="1"/>
          <w:bCs w:val="1"/>
          <w:rtl w:val="0"/>
          <w:lang w:val="en-US"/>
        </w:rPr>
        <w:t xml:space="preserve">Estimated cost is </w:t>
      </w:r>
      <w:r>
        <w:rPr>
          <w:b w:val="1"/>
          <w:bCs w:val="1"/>
          <w:rtl w:val="0"/>
        </w:rPr>
        <w:t>£</w:t>
      </w:r>
      <w:r>
        <w:rPr>
          <w:b w:val="1"/>
          <w:bCs w:val="1"/>
          <w:rtl w:val="0"/>
        </w:rPr>
        <w:t>40-</w:t>
      </w:r>
      <w:r>
        <w:rPr>
          <w:b w:val="1"/>
          <w:bCs w:val="1"/>
          <w:rtl w:val="0"/>
        </w:rPr>
        <w:t>£</w:t>
      </w:r>
      <w:r>
        <w:rPr>
          <w:b w:val="1"/>
          <w:bCs w:val="1"/>
          <w:rtl w:val="0"/>
          <w:lang w:val="en-US"/>
        </w:rPr>
        <w:t xml:space="preserve">50, dependent on numbers with a </w:t>
      </w:r>
      <w:r>
        <w:rPr>
          <w:b w:val="1"/>
          <w:bCs w:val="1"/>
          <w:rtl w:val="0"/>
        </w:rPr>
        <w:t>£</w:t>
      </w:r>
      <w:r>
        <w:rPr>
          <w:b w:val="1"/>
          <w:bCs w:val="1"/>
          <w:rtl w:val="0"/>
          <w:lang w:val="en-US"/>
        </w:rPr>
        <w:t>10 reduction for RHS members who bring their Membership cards with them on the day.</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